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94" w:rsidRPr="00125A40" w:rsidRDefault="00350994" w:rsidP="00350994">
      <w:pPr>
        <w:tabs>
          <w:tab w:val="left" w:pos="4878"/>
        </w:tabs>
        <w:jc w:val="both"/>
        <w:rPr>
          <w:b/>
          <w:color w:val="000000"/>
          <w:sz w:val="32"/>
          <w:szCs w:val="32"/>
        </w:rPr>
      </w:pPr>
      <w:r w:rsidRPr="00125A40">
        <w:rPr>
          <w:b/>
          <w:color w:val="000000"/>
          <w:sz w:val="32"/>
          <w:szCs w:val="32"/>
        </w:rPr>
        <w:t>Course Code-MS 103</w:t>
      </w:r>
    </w:p>
    <w:p w:rsidR="00350994" w:rsidRPr="00125A40" w:rsidRDefault="00350994" w:rsidP="00350994">
      <w:pPr>
        <w:tabs>
          <w:tab w:val="left" w:pos="4878"/>
        </w:tabs>
        <w:jc w:val="both"/>
        <w:rPr>
          <w:b/>
          <w:color w:val="000000"/>
          <w:sz w:val="32"/>
          <w:szCs w:val="32"/>
        </w:rPr>
      </w:pPr>
      <w:r w:rsidRPr="00125A40">
        <w:rPr>
          <w:b/>
          <w:color w:val="000000"/>
          <w:sz w:val="32"/>
          <w:szCs w:val="32"/>
        </w:rPr>
        <w:t>Course Name- Managerial Economics</w:t>
      </w:r>
    </w:p>
    <w:p w:rsidR="00350994" w:rsidRPr="00125A40" w:rsidRDefault="00350994" w:rsidP="00350994">
      <w:pPr>
        <w:tabs>
          <w:tab w:val="left" w:pos="4878"/>
        </w:tabs>
        <w:jc w:val="both"/>
        <w:rPr>
          <w:b/>
          <w:color w:val="000000"/>
          <w:sz w:val="28"/>
          <w:szCs w:val="28"/>
        </w:rPr>
      </w:pPr>
      <w:r w:rsidRPr="00125A40">
        <w:rPr>
          <w:b/>
          <w:color w:val="000000"/>
          <w:sz w:val="28"/>
          <w:szCs w:val="28"/>
        </w:rPr>
        <w:t>Course Credits-6</w:t>
      </w:r>
    </w:p>
    <w:p w:rsidR="00350994" w:rsidRPr="00125A40" w:rsidRDefault="00350994" w:rsidP="00350994">
      <w:pPr>
        <w:jc w:val="both"/>
        <w:rPr>
          <w:color w:val="000000"/>
          <w:sz w:val="36"/>
          <w:szCs w:val="36"/>
        </w:rPr>
      </w:pPr>
      <w:r w:rsidRPr="00125A40">
        <w:rPr>
          <w:b/>
          <w:color w:val="000000"/>
          <w:sz w:val="28"/>
          <w:szCs w:val="28"/>
        </w:rPr>
        <w:t>Course Objective-</w:t>
      </w:r>
      <w:r w:rsidRPr="00125A40">
        <w:rPr>
          <w:color w:val="000000"/>
        </w:rPr>
        <w:t xml:space="preserve"> The objective is to give students grounding in the basic understanding of economic environment and tools for better analysis of economic situations and thus helping in decision making.</w:t>
      </w: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b/>
          <w:color w:val="000000"/>
          <w:sz w:val="32"/>
          <w:szCs w:val="32"/>
        </w:rPr>
      </w:pPr>
      <w:r w:rsidRPr="00125A40">
        <w:rPr>
          <w:color w:val="000000"/>
        </w:rPr>
        <w:t xml:space="preserve">                                          </w:t>
      </w:r>
    </w:p>
    <w:p w:rsidR="00350994" w:rsidRPr="00125A40" w:rsidRDefault="00350994" w:rsidP="00350994">
      <w:pPr>
        <w:tabs>
          <w:tab w:val="left" w:pos="4878"/>
        </w:tabs>
        <w:jc w:val="both"/>
        <w:rPr>
          <w:b/>
          <w:color w:val="000000"/>
          <w:sz w:val="28"/>
          <w:szCs w:val="28"/>
        </w:rPr>
      </w:pPr>
      <w:r w:rsidRPr="00125A40">
        <w:rPr>
          <w:b/>
          <w:color w:val="000000"/>
          <w:sz w:val="28"/>
          <w:szCs w:val="28"/>
        </w:rPr>
        <w:t xml:space="preserve">Block I   Introduction to Managerial Economics </w:t>
      </w:r>
    </w:p>
    <w:p w:rsidR="00350994" w:rsidRPr="00125A40" w:rsidRDefault="00350994" w:rsidP="00350994">
      <w:pPr>
        <w:tabs>
          <w:tab w:val="left" w:pos="4878"/>
        </w:tabs>
        <w:jc w:val="both"/>
        <w:rPr>
          <w:b/>
          <w:color w:val="000000"/>
        </w:rPr>
      </w:pPr>
      <w:r w:rsidRPr="00125A40">
        <w:rPr>
          <w:b/>
          <w:color w:val="000000"/>
        </w:rPr>
        <w:t>Unit I  Basics of Managerial Economics</w:t>
      </w:r>
    </w:p>
    <w:p w:rsidR="00350994" w:rsidRPr="00125A40" w:rsidRDefault="00350994" w:rsidP="00350994">
      <w:pPr>
        <w:tabs>
          <w:tab w:val="left" w:pos="4878"/>
        </w:tabs>
        <w:jc w:val="both"/>
        <w:rPr>
          <w:color w:val="000000"/>
        </w:rPr>
      </w:pPr>
      <w:r w:rsidRPr="00125A40">
        <w:rPr>
          <w:color w:val="000000"/>
        </w:rPr>
        <w:t>Meaning, Scope and Nature of Managerial Economics</w:t>
      </w:r>
    </w:p>
    <w:p w:rsidR="00350994" w:rsidRPr="00125A40" w:rsidRDefault="00350994" w:rsidP="00350994">
      <w:pPr>
        <w:tabs>
          <w:tab w:val="left" w:pos="4878"/>
        </w:tabs>
        <w:jc w:val="both"/>
        <w:rPr>
          <w:b/>
          <w:bCs/>
          <w:color w:val="000000"/>
        </w:rPr>
      </w:pPr>
    </w:p>
    <w:p w:rsidR="00350994" w:rsidRPr="00125A40" w:rsidRDefault="00350994" w:rsidP="00350994">
      <w:pPr>
        <w:tabs>
          <w:tab w:val="left" w:pos="4878"/>
        </w:tabs>
        <w:jc w:val="both"/>
        <w:rPr>
          <w:b/>
          <w:bCs/>
          <w:color w:val="000000"/>
        </w:rPr>
      </w:pPr>
      <w:r w:rsidRPr="00125A40">
        <w:rPr>
          <w:b/>
          <w:bCs/>
          <w:color w:val="000000"/>
        </w:rPr>
        <w:t>Unit II  The Economy and its Basic Problems: Scarcity and Choices</w:t>
      </w:r>
    </w:p>
    <w:p w:rsidR="00350994" w:rsidRPr="00125A40" w:rsidRDefault="00350994" w:rsidP="00350994">
      <w:pPr>
        <w:tabs>
          <w:tab w:val="left" w:pos="4878"/>
        </w:tabs>
        <w:jc w:val="both"/>
        <w:rPr>
          <w:color w:val="000000"/>
        </w:rPr>
      </w:pPr>
      <w:r w:rsidRPr="00125A40">
        <w:rPr>
          <w:color w:val="000000"/>
        </w:rPr>
        <w:t>Economy and its working, kinds of economic system, Production Possibility of an Economy, How market mechanism works, Efficiency and reasons for failure of market system, role of government in an economy.</w:t>
      </w:r>
    </w:p>
    <w:p w:rsidR="00350994" w:rsidRPr="00125A40" w:rsidRDefault="00350994" w:rsidP="00350994">
      <w:pPr>
        <w:tabs>
          <w:tab w:val="left" w:pos="4878"/>
        </w:tabs>
        <w:jc w:val="both"/>
        <w:rPr>
          <w:b/>
          <w:color w:val="000000"/>
        </w:rPr>
      </w:pPr>
    </w:p>
    <w:p w:rsidR="00350994" w:rsidRPr="00125A40" w:rsidRDefault="00350994" w:rsidP="00350994">
      <w:pPr>
        <w:tabs>
          <w:tab w:val="left" w:pos="4878"/>
        </w:tabs>
        <w:jc w:val="both"/>
        <w:rPr>
          <w:b/>
          <w:color w:val="000000"/>
        </w:rPr>
      </w:pPr>
      <w:r w:rsidRPr="00125A40">
        <w:rPr>
          <w:b/>
          <w:color w:val="000000"/>
        </w:rPr>
        <w:t xml:space="preserve">Unit III </w:t>
      </w:r>
      <w:r w:rsidRPr="00125A40">
        <w:rPr>
          <w:b/>
          <w:bCs/>
          <w:color w:val="000000"/>
        </w:rPr>
        <w:t>Law of Demand and Supply</w:t>
      </w:r>
    </w:p>
    <w:p w:rsidR="00350994" w:rsidRPr="00125A40" w:rsidRDefault="00350994" w:rsidP="00350994">
      <w:pPr>
        <w:tabs>
          <w:tab w:val="left" w:pos="4878"/>
        </w:tabs>
        <w:jc w:val="both"/>
        <w:rPr>
          <w:color w:val="000000"/>
        </w:rPr>
      </w:pPr>
      <w:r w:rsidRPr="00125A40">
        <w:rPr>
          <w:color w:val="000000"/>
        </w:rPr>
        <w:t>Law of Demand, Demand Function, Law of Supply, Supply Function, Equilibrium of Demand and Supply, determination of equilibrium price and quantity.</w:t>
      </w:r>
    </w:p>
    <w:p w:rsidR="00350994" w:rsidRPr="00125A40" w:rsidRDefault="00350994" w:rsidP="00350994">
      <w:pPr>
        <w:tabs>
          <w:tab w:val="left" w:pos="4878"/>
        </w:tabs>
        <w:jc w:val="both"/>
        <w:rPr>
          <w:b/>
          <w:bCs/>
          <w:color w:val="000000"/>
        </w:rPr>
      </w:pPr>
    </w:p>
    <w:p w:rsidR="00350994" w:rsidRPr="00125A40" w:rsidRDefault="00350994" w:rsidP="00350994">
      <w:pPr>
        <w:tabs>
          <w:tab w:val="left" w:pos="4878"/>
        </w:tabs>
        <w:jc w:val="both"/>
        <w:rPr>
          <w:b/>
          <w:bCs/>
          <w:color w:val="000000"/>
        </w:rPr>
      </w:pPr>
      <w:r w:rsidRPr="00125A40">
        <w:rPr>
          <w:b/>
          <w:bCs/>
          <w:color w:val="000000"/>
        </w:rPr>
        <w:t>Unit IV Elasticity of Demand and Supply</w:t>
      </w:r>
    </w:p>
    <w:p w:rsidR="00350994" w:rsidRPr="00125A40" w:rsidRDefault="00350994" w:rsidP="00350994">
      <w:pPr>
        <w:tabs>
          <w:tab w:val="left" w:pos="4878"/>
        </w:tabs>
        <w:jc w:val="both"/>
        <w:rPr>
          <w:color w:val="000000"/>
        </w:rPr>
      </w:pPr>
      <w:r w:rsidRPr="00125A40">
        <w:rPr>
          <w:color w:val="000000"/>
        </w:rPr>
        <w:t>Price Elasticity of Demand and its determination, Price Elasticity and Marginal Revenue, Price Elasticity and Consumption Expenditure, Income Elasticity of demand, Cross- Elasticity of Demand, Elasticity of Price expectation, use of elasticity, Price Elasticity of Supply.</w:t>
      </w: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b/>
          <w:bCs/>
          <w:color w:val="000000"/>
        </w:rPr>
      </w:pPr>
      <w:r w:rsidRPr="00125A40">
        <w:rPr>
          <w:b/>
          <w:bCs/>
          <w:color w:val="000000"/>
        </w:rPr>
        <w:t>Unit V Failure of the Market Economy and Role of the Government</w:t>
      </w:r>
    </w:p>
    <w:p w:rsidR="00350994" w:rsidRPr="00125A40" w:rsidRDefault="00350994" w:rsidP="00350994">
      <w:pPr>
        <w:tabs>
          <w:tab w:val="left" w:pos="4878"/>
        </w:tabs>
        <w:jc w:val="both"/>
        <w:rPr>
          <w:color w:val="000000"/>
        </w:rPr>
      </w:pPr>
      <w:r w:rsidRPr="00125A40">
        <w:rPr>
          <w:color w:val="000000"/>
        </w:rPr>
        <w:t xml:space="preserve">Imperfect market information and Market failure, growth of monopolies and market failure, market failure in case of Public goods, public provision of Public Goods, Externalities and Government Intervention. </w:t>
      </w: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b/>
          <w:bCs/>
          <w:color w:val="000000"/>
        </w:rPr>
      </w:pPr>
      <w:r w:rsidRPr="00125A40">
        <w:rPr>
          <w:b/>
          <w:bCs/>
          <w:color w:val="000000"/>
        </w:rPr>
        <w:t>Unit VI Cardinal Utility Theory</w:t>
      </w:r>
    </w:p>
    <w:p w:rsidR="00350994" w:rsidRPr="00125A40" w:rsidRDefault="00350994" w:rsidP="00350994">
      <w:pPr>
        <w:tabs>
          <w:tab w:val="left" w:pos="4878"/>
        </w:tabs>
        <w:jc w:val="both"/>
        <w:rPr>
          <w:color w:val="000000"/>
        </w:rPr>
      </w:pPr>
      <w:r w:rsidRPr="00125A40">
        <w:rPr>
          <w:color w:val="000000"/>
        </w:rPr>
        <w:t>Cardinal Utility Theory, Law of Diminishing Marginal Utility, Consumer’s Equilibrium, derivation of demand curve, drawback of Cardinal Approach.</w:t>
      </w: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b/>
          <w:bCs/>
          <w:color w:val="000000"/>
        </w:rPr>
      </w:pPr>
      <w:r w:rsidRPr="00125A40">
        <w:rPr>
          <w:b/>
          <w:bCs/>
          <w:color w:val="000000"/>
        </w:rPr>
        <w:t>Unit VII Ordinal Utility Approach</w:t>
      </w:r>
    </w:p>
    <w:p w:rsidR="00350994" w:rsidRPr="00125A40" w:rsidRDefault="00350994" w:rsidP="00350994">
      <w:pPr>
        <w:tabs>
          <w:tab w:val="left" w:pos="4878"/>
        </w:tabs>
        <w:jc w:val="both"/>
        <w:rPr>
          <w:color w:val="000000"/>
        </w:rPr>
      </w:pPr>
      <w:r w:rsidRPr="00125A40">
        <w:rPr>
          <w:color w:val="000000"/>
        </w:rPr>
        <w:t>Indifference curve analysis, diminishing marginal rate of substitution, properties of indifference curves, Indifference curve map, budget line, consumer’s equilibrium, effect of income and price change in consumer’s equilibrium, income effect and substitution effect of inferior goods, complementarity and substitutability, the extreme choices, derivation of individual demand curve, comparison of ordinal and cardinal utility approach, application of indifference curve analysis.</w:t>
      </w: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b/>
          <w:bCs/>
          <w:color w:val="000000"/>
        </w:rPr>
      </w:pPr>
      <w:r w:rsidRPr="00125A40">
        <w:rPr>
          <w:b/>
          <w:bCs/>
          <w:color w:val="000000"/>
        </w:rPr>
        <w:t>Unit VIII Consumer’s Surplus</w:t>
      </w:r>
    </w:p>
    <w:p w:rsidR="00350994" w:rsidRPr="00125A40" w:rsidRDefault="00350994" w:rsidP="00350994">
      <w:pPr>
        <w:tabs>
          <w:tab w:val="left" w:pos="4878"/>
        </w:tabs>
        <w:jc w:val="both"/>
        <w:rPr>
          <w:color w:val="000000"/>
        </w:rPr>
      </w:pPr>
      <w:r w:rsidRPr="00125A40">
        <w:rPr>
          <w:color w:val="000000"/>
        </w:rPr>
        <w:lastRenderedPageBreak/>
        <w:t>The Marshallian Consumer’s Surplus, Hicsian Method of Measuring Consumer Surplus, application of consumer’s surplus concept.</w:t>
      </w: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b/>
          <w:color w:val="000000"/>
          <w:sz w:val="28"/>
          <w:szCs w:val="28"/>
        </w:rPr>
      </w:pPr>
      <w:r w:rsidRPr="00125A40">
        <w:rPr>
          <w:b/>
          <w:color w:val="000000"/>
          <w:sz w:val="28"/>
          <w:szCs w:val="28"/>
        </w:rPr>
        <w:t>Block II Supply Side Economics</w:t>
      </w:r>
    </w:p>
    <w:p w:rsidR="00350994" w:rsidRPr="00125A40" w:rsidRDefault="00350994" w:rsidP="00350994">
      <w:pPr>
        <w:pStyle w:val="NoSpacing"/>
        <w:jc w:val="both"/>
        <w:rPr>
          <w:b/>
          <w:bCs/>
          <w:color w:val="000000"/>
        </w:rPr>
      </w:pPr>
    </w:p>
    <w:p w:rsidR="00350994" w:rsidRPr="00125A40" w:rsidRDefault="00350994" w:rsidP="00350994">
      <w:pPr>
        <w:pStyle w:val="NoSpacing"/>
        <w:jc w:val="both"/>
        <w:rPr>
          <w:b/>
          <w:bCs/>
          <w:color w:val="000000"/>
        </w:rPr>
      </w:pPr>
      <w:r w:rsidRPr="00125A40">
        <w:rPr>
          <w:b/>
          <w:bCs/>
          <w:color w:val="000000"/>
        </w:rPr>
        <w:t xml:space="preserve">Unit IX Theory of Production </w:t>
      </w:r>
    </w:p>
    <w:p w:rsidR="00350994" w:rsidRPr="00125A40" w:rsidRDefault="00350994" w:rsidP="00350994">
      <w:pPr>
        <w:pStyle w:val="NoSpacing"/>
        <w:jc w:val="both"/>
        <w:rPr>
          <w:color w:val="000000"/>
        </w:rPr>
      </w:pPr>
      <w:r w:rsidRPr="00125A40">
        <w:rPr>
          <w:b/>
          <w:bCs/>
          <w:color w:val="000000"/>
        </w:rPr>
        <w:t>Production with one variable input</w:t>
      </w:r>
      <w:r w:rsidRPr="00125A40">
        <w:rPr>
          <w:color w:val="000000"/>
        </w:rPr>
        <w:t>: Meaning of production, production related concepts, production function, and law of production.</w:t>
      </w:r>
    </w:p>
    <w:p w:rsidR="00350994" w:rsidRPr="00125A40" w:rsidRDefault="00350994" w:rsidP="00350994">
      <w:pPr>
        <w:pStyle w:val="NoSpacing"/>
        <w:jc w:val="both"/>
        <w:rPr>
          <w:color w:val="000000"/>
        </w:rPr>
      </w:pPr>
    </w:p>
    <w:p w:rsidR="00350994" w:rsidRPr="00125A40" w:rsidRDefault="00350994" w:rsidP="00350994">
      <w:pPr>
        <w:pStyle w:val="NoSpacing"/>
        <w:jc w:val="both"/>
        <w:rPr>
          <w:color w:val="000000"/>
        </w:rPr>
      </w:pPr>
      <w:r w:rsidRPr="00125A40">
        <w:rPr>
          <w:b/>
          <w:bCs/>
          <w:color w:val="000000"/>
        </w:rPr>
        <w:t xml:space="preserve">Production with two variable input: </w:t>
      </w:r>
      <w:r w:rsidRPr="00125A40">
        <w:rPr>
          <w:color w:val="000000"/>
        </w:rPr>
        <w:t>Isoquants, Marginal rate of technical substitution, Properties of Iso-quants, Isoquant map and economic region, other forms of isoquants, elasticity of substitution, law of returns to scale.</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 Optimum Combination of Inputs</w:t>
      </w:r>
    </w:p>
    <w:p w:rsidR="00350994" w:rsidRPr="00125A40" w:rsidRDefault="00350994" w:rsidP="00350994">
      <w:pPr>
        <w:pStyle w:val="NoSpacing"/>
        <w:jc w:val="both"/>
        <w:rPr>
          <w:color w:val="000000"/>
        </w:rPr>
      </w:pPr>
      <w:r w:rsidRPr="00125A40">
        <w:rPr>
          <w:color w:val="000000"/>
        </w:rPr>
        <w:t>Isocost line, optimum combination of inputs, choice of optimum expansion path, change in input prices and input combinations.</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XI Theory of Production Cost</w:t>
      </w:r>
    </w:p>
    <w:p w:rsidR="00350994" w:rsidRPr="00125A40" w:rsidRDefault="00350994" w:rsidP="00350994">
      <w:pPr>
        <w:pStyle w:val="NoSpacing"/>
        <w:jc w:val="both"/>
        <w:rPr>
          <w:color w:val="000000"/>
        </w:rPr>
      </w:pPr>
      <w:r w:rsidRPr="00125A40">
        <w:rPr>
          <w:color w:val="000000"/>
        </w:rPr>
        <w:t>Cost Concepts, Short-run Cost-output relation, Long-run Cost-Output relation, Economies of Scale, Dis-economies of Scale, cost function and cost curves.</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sz w:val="28"/>
          <w:szCs w:val="28"/>
        </w:rPr>
      </w:pPr>
      <w:r w:rsidRPr="00125A40">
        <w:rPr>
          <w:b/>
          <w:bCs/>
          <w:color w:val="000000"/>
          <w:sz w:val="28"/>
          <w:szCs w:val="28"/>
        </w:rPr>
        <w:t>Block III Market System</w:t>
      </w:r>
    </w:p>
    <w:p w:rsidR="00350994" w:rsidRPr="00125A40" w:rsidRDefault="00350994" w:rsidP="00350994">
      <w:pPr>
        <w:pStyle w:val="NoSpacing"/>
        <w:jc w:val="both"/>
        <w:rPr>
          <w:b/>
          <w:bCs/>
          <w:color w:val="000000"/>
          <w:sz w:val="28"/>
          <w:szCs w:val="28"/>
        </w:rPr>
      </w:pPr>
    </w:p>
    <w:p w:rsidR="00350994" w:rsidRPr="00125A40" w:rsidRDefault="00350994" w:rsidP="00350994">
      <w:pPr>
        <w:pStyle w:val="NoSpacing"/>
        <w:jc w:val="both"/>
        <w:rPr>
          <w:b/>
          <w:bCs/>
          <w:color w:val="000000"/>
        </w:rPr>
      </w:pPr>
      <w:r w:rsidRPr="00125A40">
        <w:rPr>
          <w:b/>
          <w:bCs/>
          <w:color w:val="000000"/>
        </w:rPr>
        <w:t>Unit XII Business Firms and Market Structure</w:t>
      </w:r>
    </w:p>
    <w:p w:rsidR="00350994" w:rsidRPr="00125A40" w:rsidRDefault="00350994" w:rsidP="00350994">
      <w:pPr>
        <w:pStyle w:val="NoSpacing"/>
        <w:jc w:val="both"/>
        <w:rPr>
          <w:color w:val="000000"/>
        </w:rPr>
      </w:pPr>
      <w:r w:rsidRPr="00125A40">
        <w:rPr>
          <w:color w:val="000000"/>
        </w:rPr>
        <w:t>Objective of Business Firms, profit maximization, alternative objectives of Business firms, the market structure.</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XIII Perfect Competition Market</w:t>
      </w:r>
    </w:p>
    <w:p w:rsidR="00350994" w:rsidRPr="00125A40" w:rsidRDefault="00350994" w:rsidP="00350994">
      <w:pPr>
        <w:pStyle w:val="NoSpacing"/>
        <w:jc w:val="both"/>
        <w:rPr>
          <w:color w:val="000000"/>
        </w:rPr>
      </w:pPr>
      <w:r w:rsidRPr="00125A40">
        <w:rPr>
          <w:color w:val="000000"/>
        </w:rPr>
        <w:t xml:space="preserve">Perfect competition market and its features, perfect v/s pure competition, equilibrium of the firm, derivation of the supply curve of the firm, derivation of the supply curve of the industry, price and output determination under perfect competition, price and output determination in long run, long run supply curve of a competitive industry. </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XIV Monopoly Market</w:t>
      </w:r>
    </w:p>
    <w:p w:rsidR="00350994" w:rsidRPr="00125A40" w:rsidRDefault="00350994" w:rsidP="00350994">
      <w:pPr>
        <w:pStyle w:val="NoSpacing"/>
        <w:jc w:val="both"/>
        <w:rPr>
          <w:color w:val="000000"/>
        </w:rPr>
      </w:pPr>
      <w:r w:rsidRPr="00125A40">
        <w:rPr>
          <w:color w:val="000000"/>
        </w:rPr>
        <w:t>Monopoly market, its source and feature, demand and revenue curve under monopoly, cost and supply curves under monopoly, profit maximization under monopoly, absence if supply curve under monopoly, monopoly v/s perfect competition: comparison of Long run price and output, equilibrium of Multiplant monopoly, price determination by monopoly, measure of monopoly power.</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XV Monopolistic Competition Market</w:t>
      </w:r>
    </w:p>
    <w:p w:rsidR="00350994" w:rsidRPr="00125A40" w:rsidRDefault="00350994" w:rsidP="00350994">
      <w:pPr>
        <w:pStyle w:val="NoSpacing"/>
        <w:jc w:val="both"/>
        <w:rPr>
          <w:color w:val="000000"/>
        </w:rPr>
      </w:pPr>
      <w:r w:rsidRPr="00125A40">
        <w:rPr>
          <w:color w:val="000000"/>
        </w:rPr>
        <w:t>Monopolistic completion market and its features, foundation of monopolistic competition model, price and output determination under monopolistic competition, analysis of selling cost and firm’s equilibrium, critical appraisal of Chamberlin’s theory of Monopolistic Competition.</w:t>
      </w:r>
    </w:p>
    <w:p w:rsidR="00350994" w:rsidRPr="00125A40" w:rsidRDefault="00350994" w:rsidP="00350994">
      <w:pPr>
        <w:pStyle w:val="NoSpacing"/>
        <w:jc w:val="both"/>
        <w:rPr>
          <w:color w:val="000000"/>
        </w:rPr>
      </w:pPr>
    </w:p>
    <w:p w:rsidR="00350994" w:rsidRPr="00125A40" w:rsidRDefault="00350994" w:rsidP="00350994">
      <w:pPr>
        <w:pStyle w:val="NoSpacing"/>
        <w:jc w:val="both"/>
        <w:rPr>
          <w:color w:val="000000"/>
        </w:rPr>
      </w:pPr>
      <w:r w:rsidRPr="00125A40">
        <w:rPr>
          <w:b/>
          <w:bCs/>
          <w:color w:val="000000"/>
        </w:rPr>
        <w:t>Unit XVI Oligopoly Market</w:t>
      </w:r>
      <w:r w:rsidRPr="00125A40">
        <w:rPr>
          <w:color w:val="000000"/>
        </w:rPr>
        <w:t xml:space="preserve"> </w:t>
      </w:r>
    </w:p>
    <w:p w:rsidR="00350994" w:rsidRPr="00125A40" w:rsidRDefault="00350994" w:rsidP="00350994">
      <w:pPr>
        <w:pStyle w:val="NoSpacing"/>
        <w:jc w:val="both"/>
        <w:rPr>
          <w:color w:val="000000"/>
        </w:rPr>
      </w:pPr>
      <w:r w:rsidRPr="00125A40">
        <w:rPr>
          <w:color w:val="000000"/>
        </w:rPr>
        <w:lastRenderedPageBreak/>
        <w:t>Oligopoly market its meaning and characteristics, duopoly model, oligopoly models, game theory approach to oligopoly.</w:t>
      </w:r>
    </w:p>
    <w:p w:rsidR="00350994" w:rsidRPr="00125A40" w:rsidRDefault="00350994" w:rsidP="00350994">
      <w:pPr>
        <w:pStyle w:val="NoSpacing"/>
        <w:jc w:val="both"/>
        <w:rPr>
          <w:color w:val="000000"/>
        </w:rPr>
      </w:pPr>
    </w:p>
    <w:p w:rsidR="00350994" w:rsidRPr="00125A40" w:rsidRDefault="00350994" w:rsidP="00350994">
      <w:pPr>
        <w:pStyle w:val="NoSpacing"/>
        <w:jc w:val="both"/>
        <w:rPr>
          <w:color w:val="000000"/>
        </w:rPr>
      </w:pPr>
      <w:r w:rsidRPr="00125A40">
        <w:rPr>
          <w:b/>
          <w:bCs/>
          <w:color w:val="000000"/>
        </w:rPr>
        <w:t xml:space="preserve">Block IV </w:t>
      </w:r>
      <w:r w:rsidRPr="00125A40">
        <w:rPr>
          <w:b/>
          <w:bCs/>
          <w:color w:val="000000"/>
          <w:sz w:val="28"/>
          <w:szCs w:val="28"/>
        </w:rPr>
        <w:t>Basics of Macro Economics</w:t>
      </w:r>
    </w:p>
    <w:p w:rsidR="00350994" w:rsidRPr="00125A40" w:rsidRDefault="00350994" w:rsidP="00350994">
      <w:pPr>
        <w:pStyle w:val="NoSpacing"/>
        <w:jc w:val="both"/>
        <w:rPr>
          <w:b/>
          <w:bCs/>
          <w:color w:val="000000"/>
        </w:rPr>
      </w:pPr>
    </w:p>
    <w:p w:rsidR="00350994" w:rsidRPr="00125A40" w:rsidRDefault="00350994" w:rsidP="00350994">
      <w:pPr>
        <w:pStyle w:val="NoSpacing"/>
        <w:jc w:val="both"/>
        <w:rPr>
          <w:rFonts w:eastAsia="Calibri"/>
          <w:b/>
          <w:bCs/>
          <w:color w:val="000000"/>
          <w:lang w:val="en-IN" w:bidi="hi-IN"/>
        </w:rPr>
      </w:pPr>
      <w:r w:rsidRPr="00125A40">
        <w:rPr>
          <w:b/>
          <w:bCs/>
          <w:color w:val="000000"/>
        </w:rPr>
        <w:t xml:space="preserve">Unit XVII </w:t>
      </w:r>
      <w:r w:rsidRPr="00125A40">
        <w:rPr>
          <w:rFonts w:eastAsia="Calibri"/>
          <w:b/>
          <w:bCs/>
          <w:color w:val="000000"/>
          <w:lang w:val="en-IN" w:bidi="hi-IN"/>
        </w:rPr>
        <w:t>The Circular Flow Model of the Economy</w:t>
      </w:r>
    </w:p>
    <w:p w:rsidR="00350994" w:rsidRPr="00125A40" w:rsidRDefault="00350994" w:rsidP="00350994">
      <w:pPr>
        <w:pStyle w:val="NoSpacing"/>
        <w:jc w:val="both"/>
        <w:rPr>
          <w:color w:val="000000"/>
        </w:rPr>
      </w:pPr>
      <w:r w:rsidRPr="00125A40">
        <w:rPr>
          <w:color w:val="000000"/>
        </w:rPr>
        <w:t>Circular flow in a simple economy model, circular flow of goods and money in a three sector economy, circular flows in a four sector model: a model with foreign sector.</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XVIII National Income: Concept and Measurement</w:t>
      </w:r>
    </w:p>
    <w:p w:rsidR="00350994" w:rsidRPr="00125A40" w:rsidRDefault="00350994" w:rsidP="00350994">
      <w:pPr>
        <w:pStyle w:val="NoSpacing"/>
        <w:jc w:val="both"/>
        <w:rPr>
          <w:color w:val="000000"/>
        </w:rPr>
      </w:pPr>
      <w:r w:rsidRPr="00125A40">
        <w:rPr>
          <w:color w:val="000000"/>
        </w:rPr>
        <w:t>Measure of national income, methods of measuring national income, choice of methods, measurement of national income in India, growth and composition of India’s national income,.</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XIX Theory of National Income Determination</w:t>
      </w:r>
    </w:p>
    <w:p w:rsidR="00350994" w:rsidRPr="00125A40" w:rsidRDefault="00350994" w:rsidP="00350994">
      <w:pPr>
        <w:pStyle w:val="NoSpacing"/>
        <w:jc w:val="both"/>
        <w:rPr>
          <w:color w:val="000000"/>
        </w:rPr>
      </w:pPr>
      <w:r w:rsidRPr="00125A40">
        <w:rPr>
          <w:color w:val="000000"/>
        </w:rPr>
        <w:t>Determination of National Income: Two Sector Model, the consumption function, derivation of saving function, a formal model of national income determination, shift in aggregate demand function and multiplier.</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XX Income Determination with Government and Foreign Trade</w:t>
      </w:r>
    </w:p>
    <w:p w:rsidR="00350994" w:rsidRPr="00125A40" w:rsidRDefault="00350994" w:rsidP="00350994">
      <w:pPr>
        <w:pStyle w:val="NoSpacing"/>
        <w:jc w:val="both"/>
        <w:rPr>
          <w:color w:val="000000"/>
        </w:rPr>
      </w:pPr>
      <w:r w:rsidRPr="00125A40">
        <w:rPr>
          <w:color w:val="000000"/>
        </w:rPr>
        <w:t>Income Determination Model with Government: The three sector Model, Income determination with foreign trade: A Four Sector Model.</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XXI Theories of Aggregate Consumption</w:t>
      </w:r>
    </w:p>
    <w:p w:rsidR="00350994" w:rsidRPr="00125A40" w:rsidRDefault="00350994" w:rsidP="00350994">
      <w:pPr>
        <w:pStyle w:val="NoSpacing"/>
        <w:jc w:val="both"/>
        <w:rPr>
          <w:color w:val="000000"/>
        </w:rPr>
      </w:pPr>
      <w:r w:rsidRPr="00125A40">
        <w:rPr>
          <w:color w:val="000000"/>
        </w:rPr>
        <w:t>The absolute income hypothesis, the relative income hypothesis, the permanent income hypothesis, the life-cycle hypothesis.</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XXII Keynesian Theory of Interest</w:t>
      </w:r>
    </w:p>
    <w:p w:rsidR="00350994" w:rsidRPr="00125A40" w:rsidRDefault="00350994" w:rsidP="00350994">
      <w:pPr>
        <w:pStyle w:val="NoSpacing"/>
        <w:jc w:val="both"/>
        <w:rPr>
          <w:color w:val="000000"/>
        </w:rPr>
      </w:pPr>
      <w:r w:rsidRPr="00125A40">
        <w:rPr>
          <w:color w:val="000000"/>
        </w:rPr>
        <w:t>Money demand and supply: the Keynesian approach, the Keynesian theory of interest, drawbacks of the Keynesian theory of interest.</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XXIII Investment Theory and Acceleration Principle</w:t>
      </w:r>
    </w:p>
    <w:p w:rsidR="00350994" w:rsidRPr="00125A40" w:rsidRDefault="00350994" w:rsidP="00350994">
      <w:pPr>
        <w:pStyle w:val="NoSpacing"/>
        <w:jc w:val="both"/>
        <w:rPr>
          <w:color w:val="000000"/>
        </w:rPr>
      </w:pPr>
      <w:r w:rsidRPr="00125A40">
        <w:rPr>
          <w:color w:val="000000"/>
        </w:rPr>
        <w:t xml:space="preserve">Basic concepts, investment decisions, change in interest rates, MEC and Capital Accumulation, the acceleration principle, </w:t>
      </w:r>
    </w:p>
    <w:p w:rsidR="00350994" w:rsidRPr="00125A40" w:rsidRDefault="00350994" w:rsidP="00350994">
      <w:pPr>
        <w:pStyle w:val="NoSpacing"/>
        <w:jc w:val="both"/>
        <w:rPr>
          <w:color w:val="000000"/>
        </w:rPr>
      </w:pPr>
    </w:p>
    <w:p w:rsidR="00350994" w:rsidRPr="00125A40" w:rsidRDefault="00350994" w:rsidP="00350994">
      <w:pPr>
        <w:pStyle w:val="NoSpacing"/>
        <w:jc w:val="both"/>
        <w:rPr>
          <w:b/>
          <w:bCs/>
          <w:color w:val="000000"/>
        </w:rPr>
      </w:pPr>
      <w:r w:rsidRPr="00125A40">
        <w:rPr>
          <w:b/>
          <w:bCs/>
          <w:color w:val="000000"/>
        </w:rPr>
        <w:t>Unit XXIV Money and Banking</w:t>
      </w:r>
    </w:p>
    <w:p w:rsidR="00350994" w:rsidRPr="00125A40" w:rsidRDefault="00350994" w:rsidP="00350994">
      <w:pPr>
        <w:pStyle w:val="NoSpacing"/>
        <w:jc w:val="both"/>
        <w:rPr>
          <w:rFonts w:eastAsia="Calibri"/>
          <w:color w:val="000000"/>
          <w:lang w:val="en-IN" w:bidi="hi-IN"/>
        </w:rPr>
      </w:pPr>
      <w:r w:rsidRPr="00125A40">
        <w:rPr>
          <w:rFonts w:eastAsia="Calibri"/>
          <w:color w:val="000000"/>
          <w:lang w:val="en-IN" w:bidi="hi-IN"/>
        </w:rPr>
        <w:t>Money: definition and function, types of Money, M1, M2, M3 and M4, high power money.</w:t>
      </w:r>
    </w:p>
    <w:p w:rsidR="00350994" w:rsidRPr="00125A40" w:rsidRDefault="00350994" w:rsidP="00350994">
      <w:pPr>
        <w:pStyle w:val="NoSpacing"/>
        <w:jc w:val="both"/>
        <w:rPr>
          <w:rFonts w:eastAsia="Calibri"/>
          <w:color w:val="000000"/>
          <w:lang w:val="en-IN" w:bidi="hi-IN"/>
        </w:rPr>
      </w:pPr>
      <w:r w:rsidRPr="00125A40">
        <w:rPr>
          <w:rFonts w:eastAsia="Calibri"/>
          <w:color w:val="000000"/>
          <w:lang w:val="en-IN" w:bidi="hi-IN"/>
        </w:rPr>
        <w:t xml:space="preserve">Banks: Banking in India, Reserve Bank of India and its functions, Repo, Reverse Repo, CRR, SLR, MSF, credit creation by banks. </w:t>
      </w:r>
    </w:p>
    <w:p w:rsidR="00350994" w:rsidRPr="00125A40" w:rsidRDefault="00350994" w:rsidP="00350994">
      <w:pPr>
        <w:spacing w:line="360" w:lineRule="auto"/>
        <w:jc w:val="both"/>
        <w:rPr>
          <w:color w:val="000000"/>
          <w:sz w:val="28"/>
          <w:szCs w:val="28"/>
        </w:rPr>
      </w:pPr>
    </w:p>
    <w:p w:rsidR="00350994" w:rsidRPr="00125A40" w:rsidRDefault="00350994" w:rsidP="00350994">
      <w:pPr>
        <w:tabs>
          <w:tab w:val="left" w:pos="4878"/>
        </w:tabs>
        <w:jc w:val="both"/>
        <w:rPr>
          <w:b/>
          <w:bCs/>
          <w:color w:val="000000"/>
          <w:sz w:val="28"/>
          <w:szCs w:val="28"/>
        </w:rPr>
      </w:pPr>
      <w:r w:rsidRPr="00125A40">
        <w:rPr>
          <w:b/>
          <w:bCs/>
          <w:color w:val="000000"/>
          <w:sz w:val="28"/>
          <w:szCs w:val="28"/>
        </w:rPr>
        <w:t>Suggested Readings-</w:t>
      </w:r>
    </w:p>
    <w:p w:rsidR="00350994" w:rsidRPr="00125A40" w:rsidRDefault="00350994" w:rsidP="00350994">
      <w:pPr>
        <w:numPr>
          <w:ilvl w:val="0"/>
          <w:numId w:val="1"/>
        </w:numPr>
        <w:tabs>
          <w:tab w:val="left" w:pos="4878"/>
        </w:tabs>
        <w:jc w:val="both"/>
        <w:rPr>
          <w:color w:val="000000"/>
        </w:rPr>
      </w:pPr>
      <w:r w:rsidRPr="00125A40">
        <w:rPr>
          <w:color w:val="000000"/>
        </w:rPr>
        <w:t>H.L.Ahuja, “Business Economics: Micro &amp; Macro”, S. Chand &amp; Sons, New Delhi.</w:t>
      </w:r>
    </w:p>
    <w:p w:rsidR="00350994" w:rsidRPr="00125A40" w:rsidRDefault="00350994" w:rsidP="00350994">
      <w:pPr>
        <w:numPr>
          <w:ilvl w:val="0"/>
          <w:numId w:val="1"/>
        </w:numPr>
        <w:tabs>
          <w:tab w:val="left" w:pos="4878"/>
        </w:tabs>
        <w:jc w:val="both"/>
        <w:rPr>
          <w:color w:val="000000"/>
        </w:rPr>
      </w:pPr>
      <w:r w:rsidRPr="00125A40">
        <w:rPr>
          <w:color w:val="000000"/>
        </w:rPr>
        <w:t>M.Adhikari “Managerial Economics”, Khosla Education Publishers, New Delhi.</w:t>
      </w:r>
    </w:p>
    <w:p w:rsidR="00350994" w:rsidRPr="00125A40" w:rsidRDefault="00350994" w:rsidP="00350994">
      <w:pPr>
        <w:numPr>
          <w:ilvl w:val="0"/>
          <w:numId w:val="1"/>
        </w:numPr>
        <w:tabs>
          <w:tab w:val="left" w:pos="4878"/>
        </w:tabs>
        <w:jc w:val="both"/>
        <w:rPr>
          <w:color w:val="000000"/>
        </w:rPr>
      </w:pPr>
      <w:r w:rsidRPr="00125A40">
        <w:rPr>
          <w:color w:val="000000"/>
        </w:rPr>
        <w:t xml:space="preserve">O.P. Chopra, “Managerial Economics”, Tata McGraw Hill, New Delhi. </w:t>
      </w:r>
    </w:p>
    <w:p w:rsidR="00350994" w:rsidRPr="00125A40" w:rsidRDefault="00350994" w:rsidP="00350994">
      <w:pPr>
        <w:numPr>
          <w:ilvl w:val="0"/>
          <w:numId w:val="1"/>
        </w:numPr>
        <w:tabs>
          <w:tab w:val="left" w:pos="4878"/>
        </w:tabs>
        <w:jc w:val="both"/>
        <w:rPr>
          <w:color w:val="000000"/>
        </w:rPr>
      </w:pPr>
      <w:r w:rsidRPr="00125A40">
        <w:rPr>
          <w:color w:val="000000"/>
        </w:rPr>
        <w:t>Trivedi “Managerial Economics”</w:t>
      </w:r>
      <w:r w:rsidRPr="00125A40">
        <w:rPr>
          <w:i/>
          <w:iCs/>
          <w:color w:val="000000"/>
        </w:rPr>
        <w:t xml:space="preserve"> </w:t>
      </w:r>
      <w:r w:rsidRPr="00125A40">
        <w:rPr>
          <w:color w:val="000000"/>
        </w:rPr>
        <w:t>,Tata McGraw-Hill, 2002</w:t>
      </w:r>
    </w:p>
    <w:p w:rsidR="00350994" w:rsidRPr="00125A40" w:rsidRDefault="00350994" w:rsidP="00350994">
      <w:pPr>
        <w:numPr>
          <w:ilvl w:val="0"/>
          <w:numId w:val="1"/>
        </w:numPr>
        <w:tabs>
          <w:tab w:val="left" w:pos="4878"/>
        </w:tabs>
        <w:jc w:val="both"/>
        <w:rPr>
          <w:color w:val="000000"/>
        </w:rPr>
      </w:pPr>
      <w:r w:rsidRPr="00125A40">
        <w:rPr>
          <w:color w:val="000000"/>
        </w:rPr>
        <w:t>Dwivedi “Managerial Economics”, Vikas Publishing House Pvt Ltd, 6th edition, 2001.</w:t>
      </w:r>
    </w:p>
    <w:p w:rsidR="00350994" w:rsidRPr="00125A40" w:rsidRDefault="00350994" w:rsidP="00350994">
      <w:pPr>
        <w:numPr>
          <w:ilvl w:val="0"/>
          <w:numId w:val="1"/>
        </w:numPr>
        <w:tabs>
          <w:tab w:val="left" w:pos="4878"/>
        </w:tabs>
        <w:jc w:val="both"/>
        <w:rPr>
          <w:color w:val="000000"/>
        </w:rPr>
      </w:pPr>
      <w:r w:rsidRPr="00125A40">
        <w:rPr>
          <w:color w:val="000000"/>
        </w:rPr>
        <w:lastRenderedPageBreak/>
        <w:t>Shappiro, Macro Economics, TMH</w:t>
      </w:r>
    </w:p>
    <w:p w:rsidR="00350994" w:rsidRPr="00125A40" w:rsidRDefault="00350994" w:rsidP="00350994">
      <w:pPr>
        <w:numPr>
          <w:ilvl w:val="0"/>
          <w:numId w:val="1"/>
        </w:numPr>
        <w:tabs>
          <w:tab w:val="left" w:pos="4878"/>
        </w:tabs>
        <w:jc w:val="both"/>
        <w:rPr>
          <w:color w:val="000000"/>
        </w:rPr>
      </w:pPr>
      <w:r w:rsidRPr="00125A40">
        <w:rPr>
          <w:color w:val="000000"/>
        </w:rPr>
        <w:t>Christopher R Thomas &amp; S Charles Maurice, Managerial Economics: Concepts and Applications; Eighth Edition, TMH</w:t>
      </w:r>
    </w:p>
    <w:p w:rsidR="00350994" w:rsidRPr="00125A40" w:rsidRDefault="00350994" w:rsidP="00350994">
      <w:pPr>
        <w:tabs>
          <w:tab w:val="left" w:pos="4878"/>
        </w:tabs>
        <w:jc w:val="both"/>
        <w:rPr>
          <w:b/>
          <w:color w:val="000000"/>
          <w:sz w:val="32"/>
          <w:szCs w:val="32"/>
        </w:rPr>
      </w:pP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color w:val="000000"/>
        </w:rPr>
      </w:pPr>
    </w:p>
    <w:p w:rsidR="00350994" w:rsidRPr="00125A40" w:rsidRDefault="00350994" w:rsidP="00350994">
      <w:pPr>
        <w:tabs>
          <w:tab w:val="left" w:pos="4878"/>
        </w:tabs>
        <w:jc w:val="both"/>
        <w:rPr>
          <w:color w:val="000000"/>
        </w:rPr>
      </w:pPr>
    </w:p>
    <w:p w:rsidR="00D825C4" w:rsidRDefault="00D825C4"/>
    <w:sectPr w:rsidR="00D825C4" w:rsidSect="00D82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9E4"/>
    <w:multiLevelType w:val="hybridMultilevel"/>
    <w:tmpl w:val="1DFA536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0994"/>
    <w:rsid w:val="00350994"/>
    <w:rsid w:val="00D825C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9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994"/>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2018-07-28T07:10:00Z</dcterms:created>
  <dcterms:modified xsi:type="dcterms:W3CDTF">2018-07-28T07:10:00Z</dcterms:modified>
</cp:coreProperties>
</file>