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7E" w:rsidRDefault="0031227E" w:rsidP="0031227E">
      <w:pPr>
        <w:ind w:left="7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E3B49">
        <w:rPr>
          <w:rFonts w:ascii="Times New Roman" w:hAnsi="Times New Roman" w:cs="Times New Roman"/>
          <w:b/>
          <w:bCs/>
          <w:sz w:val="32"/>
          <w:szCs w:val="32"/>
          <w:u w:val="single"/>
        </w:rPr>
        <w:t>Module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II: </w:t>
      </w:r>
      <w:r w:rsidRPr="00973379">
        <w:rPr>
          <w:rFonts w:ascii="Times New Roman" w:hAnsi="Times New Roman" w:cs="Times New Roman"/>
          <w:b/>
          <w:bCs/>
          <w:sz w:val="32"/>
          <w:szCs w:val="32"/>
          <w:u w:val="single"/>
        </w:rPr>
        <w:t>Tools and techniques for data collection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31227E" w:rsidRDefault="0031227E" w:rsidP="0031227E">
      <w:pPr>
        <w:ind w:left="77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(03</w:t>
      </w:r>
      <w:r w:rsidRPr="000E3B4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Credits: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Pr="000E3B49">
        <w:rPr>
          <w:rFonts w:ascii="Times New Roman" w:hAnsi="Times New Roman" w:cs="Times New Roman"/>
          <w:b/>
          <w:bCs/>
          <w:sz w:val="32"/>
          <w:szCs w:val="32"/>
          <w:u w:val="single"/>
        </w:rPr>
        <w:t>0 Hrs.)</w:t>
      </w:r>
    </w:p>
    <w:p w:rsidR="0031227E" w:rsidRPr="00195904" w:rsidRDefault="0031227E" w:rsidP="0031227E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Concept of Measurement, Evaluation, Assessment &amp; Appraisal; Scales of Measurement: Nominal, Ordinal, Interval and Ratio.</w:t>
      </w:r>
    </w:p>
    <w:p w:rsidR="0031227E" w:rsidRPr="00195904" w:rsidRDefault="0031227E" w:rsidP="0031227E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Concept and its types (</w:t>
      </w:r>
      <w:r w:rsidRPr="007350A9">
        <w:rPr>
          <w:rFonts w:ascii="Times New Roman" w:hAnsi="Times New Roman" w:cs="Times New Roman"/>
          <w:sz w:val="24"/>
          <w:szCs w:val="24"/>
        </w:rPr>
        <w:t xml:space="preserve">Qualitative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7350A9">
        <w:rPr>
          <w:rFonts w:ascii="Times New Roman" w:hAnsi="Times New Roman" w:cs="Times New Roman"/>
          <w:sz w:val="24"/>
          <w:szCs w:val="24"/>
        </w:rPr>
        <w:t xml:space="preserve"> Quantitative</w:t>
      </w:r>
      <w:r>
        <w:rPr>
          <w:rFonts w:ascii="Times New Roman" w:hAnsi="Times New Roman" w:cs="Times New Roman"/>
          <w:sz w:val="24"/>
          <w:szCs w:val="24"/>
        </w:rPr>
        <w:t>, Parametric &amp; Nonparametric)</w:t>
      </w:r>
    </w:p>
    <w:p w:rsidR="0031227E" w:rsidRPr="0012070A" w:rsidRDefault="0031227E" w:rsidP="0031227E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Connotation of Tools and Techniques.</w:t>
      </w:r>
    </w:p>
    <w:p w:rsidR="0031227E" w:rsidRPr="0012070A" w:rsidRDefault="0031227E" w:rsidP="0031227E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2546CD">
        <w:rPr>
          <w:rFonts w:ascii="Times New Roman" w:hAnsi="Times New Roman" w:cs="Times New Roman"/>
          <w:sz w:val="24"/>
          <w:szCs w:val="24"/>
        </w:rPr>
        <w:t>echniques for data collection</w:t>
      </w:r>
      <w:r>
        <w:rPr>
          <w:rFonts w:ascii="Times New Roman" w:hAnsi="Times New Roman" w:cs="Times New Roman"/>
          <w:sz w:val="24"/>
          <w:szCs w:val="24"/>
        </w:rPr>
        <w:t xml:space="preserve">: Observation Technique, Self Reporting Technique, Testing Technique,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Technique, Projective Technique.</w:t>
      </w:r>
    </w:p>
    <w:p w:rsidR="0031227E" w:rsidRPr="002546CD" w:rsidRDefault="0031227E" w:rsidP="0031227E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Tools for data collection: Objective &amp; Subjective Tools. Continuum of Objectivity in context of tools.   </w:t>
      </w:r>
    </w:p>
    <w:p w:rsidR="0031227E" w:rsidRDefault="0031227E" w:rsidP="0031227E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tools</w:t>
      </w:r>
      <w:r w:rsidRPr="007350A9">
        <w:rPr>
          <w:rFonts w:ascii="Times New Roman" w:hAnsi="Times New Roman" w:cs="Times New Roman"/>
          <w:sz w:val="24"/>
          <w:szCs w:val="24"/>
        </w:rPr>
        <w:t xml:space="preserve"> and their developmental procedure</w:t>
      </w:r>
      <w:r>
        <w:rPr>
          <w:rFonts w:ascii="Times New Roman" w:hAnsi="Times New Roman" w:cs="Times New Roman"/>
          <w:sz w:val="24"/>
          <w:szCs w:val="24"/>
        </w:rPr>
        <w:t xml:space="preserve">s: Questionnaires, Schedules, Inventories, Interviews, Check Lists, Rating Scales (Numerical, Graphical, Ordering, Position, Forced Choice), Projective Tools (TAT, CAT, Ink Blot Test, Sentence Completion, Word/Picture/Sentence/Free Association Test, Psycho-drama),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Sociometric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Matrix,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Sociometric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Index), Observation, Tests, Test Battery, Attitude Scales (Thurston,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Q-Short Method, Semantic Differential Scale, Cumulative Record, Anecdotal Record, Content Analysis.  </w:t>
      </w:r>
    </w:p>
    <w:p w:rsidR="0031227E" w:rsidRDefault="0031227E" w:rsidP="0031227E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F2945">
        <w:rPr>
          <w:rFonts w:ascii="Times New Roman" w:hAnsi="Times New Roman" w:cs="Times New Roman"/>
          <w:sz w:val="24"/>
          <w:szCs w:val="24"/>
        </w:rPr>
        <w:t xml:space="preserve">haracteristics of </w:t>
      </w:r>
      <w:r>
        <w:rPr>
          <w:rFonts w:ascii="Times New Roman" w:hAnsi="Times New Roman" w:cs="Times New Roman"/>
          <w:sz w:val="24"/>
          <w:szCs w:val="24"/>
        </w:rPr>
        <w:t xml:space="preserve">good </w:t>
      </w:r>
      <w:r w:rsidRPr="006F2945">
        <w:rPr>
          <w:rFonts w:ascii="Times New Roman" w:hAnsi="Times New Roman" w:cs="Times New Roman"/>
          <w:sz w:val="24"/>
          <w:szCs w:val="24"/>
        </w:rPr>
        <w:t xml:space="preserve">research tools: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F2945">
        <w:rPr>
          <w:rFonts w:ascii="Times New Roman" w:hAnsi="Times New Roman" w:cs="Times New Roman"/>
          <w:sz w:val="24"/>
          <w:szCs w:val="24"/>
        </w:rPr>
        <w:t>bjectivity,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945">
        <w:rPr>
          <w:rFonts w:ascii="Times New Roman" w:hAnsi="Times New Roman" w:cs="Times New Roman"/>
          <w:sz w:val="24"/>
          <w:szCs w:val="24"/>
        </w:rPr>
        <w:t xml:space="preserve">Reliability, </w:t>
      </w:r>
      <w:r>
        <w:rPr>
          <w:rFonts w:ascii="Times New Roman" w:hAnsi="Times New Roman" w:cs="Times New Roman"/>
          <w:sz w:val="24"/>
          <w:szCs w:val="24"/>
        </w:rPr>
        <w:t>Validity,</w:t>
      </w:r>
      <w:r w:rsidRPr="006F29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F2945">
        <w:rPr>
          <w:rFonts w:ascii="Times New Roman" w:hAnsi="Times New Roman" w:cs="Times New Roman"/>
          <w:sz w:val="24"/>
          <w:szCs w:val="24"/>
        </w:rPr>
        <w:t>orms</w:t>
      </w:r>
      <w:r>
        <w:rPr>
          <w:rFonts w:ascii="Times New Roman" w:hAnsi="Times New Roman" w:cs="Times New Roman"/>
          <w:sz w:val="24"/>
          <w:szCs w:val="24"/>
        </w:rPr>
        <w:t xml:space="preserve"> &amp; Usability.</w:t>
      </w:r>
    </w:p>
    <w:p w:rsidR="0031227E" w:rsidRPr="002546CD" w:rsidRDefault="0031227E" w:rsidP="0031227E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D1095" w:rsidRDefault="00BD1095"/>
    <w:sectPr w:rsidR="00BD1095" w:rsidSect="00BD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91F"/>
    <w:multiLevelType w:val="hybridMultilevel"/>
    <w:tmpl w:val="A55411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1227E"/>
    <w:rsid w:val="0031227E"/>
    <w:rsid w:val="00BD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2020-01-20T06:05:00Z</dcterms:created>
  <dcterms:modified xsi:type="dcterms:W3CDTF">2020-01-20T06:05:00Z</dcterms:modified>
</cp:coreProperties>
</file>